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2A6BFF" w:rsidRPr="001F58B4">
              <w:rPr>
                <w:rFonts w:ascii="Times New Roman" w:hAnsi="Times New Roman"/>
                <w:sz w:val="24"/>
                <w:szCs w:val="24"/>
              </w:rPr>
              <w:t>_  del</w:t>
            </w:r>
            <w:proofErr w:type="gramEnd"/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O.C.D.P.C. n.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 e sez. 7 lett.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lett.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0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(autorizzazione al ripristino dei danni all’immobile e/o ai beni mobili del proprietario, in caso di immobile locato o detenuto ad altro </w:t>
            </w:r>
            <w:proofErr w:type="gramStart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titolo)*</w:t>
            </w:r>
            <w:proofErr w:type="gramEnd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>Piena rapida e improvvisa o repentina (Flash flood)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26C6" w14:textId="77777777" w:rsidR="003E36E1" w:rsidRDefault="003E36E1" w:rsidP="00CC096F">
      <w:pPr>
        <w:spacing w:before="0" w:line="240" w:lineRule="auto"/>
      </w:pPr>
      <w:r>
        <w:separator/>
      </w:r>
    </w:p>
  </w:endnote>
  <w:endnote w:type="continuationSeparator" w:id="0">
    <w:p w14:paraId="3EBC2B3E" w14:textId="77777777" w:rsidR="003E36E1" w:rsidRDefault="003E36E1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DA5E" w14:textId="4F64C6FA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17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05D0" w14:textId="684766F3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2629C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D04A" w14:textId="77777777" w:rsidR="003E36E1" w:rsidRDefault="003E36E1" w:rsidP="00CC096F">
      <w:pPr>
        <w:spacing w:before="0" w:line="240" w:lineRule="auto"/>
      </w:pPr>
      <w:r>
        <w:separator/>
      </w:r>
    </w:p>
  </w:footnote>
  <w:footnote w:type="continuationSeparator" w:id="0">
    <w:p w14:paraId="3F881F92" w14:textId="77777777" w:rsidR="003E36E1" w:rsidRDefault="003E36E1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6E1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2250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3E93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29C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8F14-E3F2-43B0-BA10-C24B035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Donatella Desantis</cp:lastModifiedBy>
  <cp:revision>2</cp:revision>
  <cp:lastPrinted>2021-01-26T07:24:00Z</cp:lastPrinted>
  <dcterms:created xsi:type="dcterms:W3CDTF">2021-02-04T17:28:00Z</dcterms:created>
  <dcterms:modified xsi:type="dcterms:W3CDTF">2021-02-04T17:28:00Z</dcterms:modified>
</cp:coreProperties>
</file>